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6BFC" w:rsidRPr="00B16BFC" w:rsidRDefault="00B16BFC" w:rsidP="00B16BFC">
      <w:pPr>
        <w:autoSpaceDE/>
        <w:autoSpaceDN/>
        <w:spacing w:before="100" w:beforeAutospacing="1" w:after="100" w:afterAutospacing="1"/>
        <w:outlineLvl w:val="0"/>
        <w:rPr>
          <w:b/>
          <w:bCs/>
          <w:kern w:val="36"/>
          <w:sz w:val="48"/>
          <w:szCs w:val="48"/>
        </w:rPr>
      </w:pPr>
      <w:r w:rsidRPr="00B16BFC">
        <w:rPr>
          <w:b/>
          <w:bCs/>
          <w:kern w:val="36"/>
          <w:sz w:val="48"/>
          <w:szCs w:val="48"/>
        </w:rPr>
        <w:t>Assignment 5</w:t>
      </w:r>
    </w:p>
    <w:p w:rsidR="00B16BFC" w:rsidRPr="00B16BFC" w:rsidRDefault="00B16BFC" w:rsidP="00B16BFC">
      <w:pPr>
        <w:autoSpaceDE/>
        <w:autoSpaceDN/>
        <w:spacing w:before="100" w:beforeAutospacing="1" w:after="100" w:afterAutospacing="1"/>
        <w:outlineLvl w:val="1"/>
        <w:rPr>
          <w:b/>
          <w:bCs/>
          <w:sz w:val="36"/>
          <w:szCs w:val="36"/>
        </w:rPr>
      </w:pPr>
      <w:r w:rsidRPr="00B16BFC">
        <w:rPr>
          <w:b/>
          <w:bCs/>
          <w:sz w:val="36"/>
          <w:szCs w:val="36"/>
        </w:rPr>
        <w:t>Background</w:t>
      </w:r>
    </w:p>
    <w:p w:rsidR="00B16BFC" w:rsidRPr="00B16BFC" w:rsidRDefault="00B16BFC" w:rsidP="00B16BFC">
      <w:pPr>
        <w:autoSpaceDE/>
        <w:autoSpaceDN/>
        <w:spacing w:before="100" w:beforeAutospacing="1" w:after="100" w:afterAutospacing="1"/>
      </w:pPr>
      <w:r w:rsidRPr="00B16BFC">
        <w:t>To complete this assignment, you will need to have completed the course modules through "Buffer Overflow."</w:t>
      </w:r>
    </w:p>
    <w:p w:rsidR="00B16BFC" w:rsidRPr="00B16BFC" w:rsidRDefault="00B16BFC" w:rsidP="00B16BFC">
      <w:pPr>
        <w:autoSpaceDE/>
        <w:autoSpaceDN/>
        <w:spacing w:before="100" w:beforeAutospacing="1" w:after="100" w:afterAutospacing="1"/>
        <w:outlineLvl w:val="1"/>
        <w:rPr>
          <w:b/>
          <w:bCs/>
          <w:sz w:val="36"/>
          <w:szCs w:val="36"/>
        </w:rPr>
      </w:pPr>
      <w:r w:rsidRPr="00B16BFC">
        <w:rPr>
          <w:b/>
          <w:bCs/>
          <w:sz w:val="36"/>
          <w:szCs w:val="36"/>
        </w:rPr>
        <w:t>Assignment Instructions</w:t>
      </w:r>
    </w:p>
    <w:p w:rsidR="00B16BFC" w:rsidRPr="00B16BFC" w:rsidRDefault="00B16BFC" w:rsidP="00B16BFC">
      <w:pPr>
        <w:autoSpaceDE/>
        <w:autoSpaceDN/>
        <w:spacing w:before="100" w:beforeAutospacing="1" w:after="100" w:afterAutospacing="1"/>
      </w:pPr>
      <w:r w:rsidRPr="00B16BFC">
        <w:rPr>
          <w:b/>
          <w:bCs/>
          <w:i/>
          <w:iCs/>
        </w:rPr>
        <w:t>Reminder:</w:t>
      </w:r>
      <w:r w:rsidRPr="00B16BFC">
        <w:rPr>
          <w:i/>
          <w:iCs/>
        </w:rPr>
        <w:t xml:space="preserve"> All work turned in for this class must prepared in a form that I can open with Microsoft Word 2016. </w:t>
      </w:r>
      <w:r w:rsidRPr="00B16BFC">
        <w:t xml:space="preserve"> </w:t>
      </w:r>
      <w:r w:rsidRPr="00B16BFC">
        <w:rPr>
          <w:b/>
          <w:bCs/>
          <w:i/>
          <w:iCs/>
        </w:rPr>
        <w:t>Do not copy the homework text</w:t>
      </w:r>
      <w:r w:rsidRPr="00B16BFC">
        <w:rPr>
          <w:i/>
          <w:iCs/>
        </w:rPr>
        <w:t xml:space="preserve"> into your answers; I already know what the questions are, and putting superfluous filler into your answers just makes more work for me.</w:t>
      </w:r>
    </w:p>
    <w:p w:rsidR="00B16BFC" w:rsidRPr="00B16BFC" w:rsidRDefault="00B16BFC" w:rsidP="00B16BFC">
      <w:pPr>
        <w:autoSpaceDE/>
        <w:autoSpaceDN/>
        <w:spacing w:before="100" w:beforeAutospacing="1" w:after="100" w:afterAutospacing="1"/>
      </w:pPr>
      <w:r w:rsidRPr="00B16BFC">
        <w:t xml:space="preserve">For this assignment and any others that require </w:t>
      </w:r>
      <w:proofErr w:type="gramStart"/>
      <w:r w:rsidRPr="00B16BFC">
        <w:t>research</w:t>
      </w:r>
      <w:proofErr w:type="gramEnd"/>
      <w:r w:rsidRPr="00B16BFC">
        <w:t xml:space="preserve"> you must answer in your own words and </w:t>
      </w:r>
      <w:hyperlink r:id="rId5" w:tgtFrame="_self" w:history="1">
        <w:r w:rsidRPr="00B16BFC">
          <w:rPr>
            <w:color w:val="0000FF"/>
            <w:u w:val="single"/>
          </w:rPr>
          <w:t>cite your references correctly</w:t>
        </w:r>
      </w:hyperlink>
      <w:r w:rsidRPr="00B16BFC">
        <w:t>. A cut-and-paste answer will earn a zero for the entire assignment and may earn a course grade of F for plagiarism.</w:t>
      </w:r>
    </w:p>
    <w:p w:rsidR="00B16BFC" w:rsidRPr="00B16BFC" w:rsidRDefault="00B16BFC" w:rsidP="00B16BFC">
      <w:pPr>
        <w:autoSpaceDE/>
        <w:autoSpaceDN/>
        <w:spacing w:before="100" w:beforeAutospacing="1" w:after="100" w:afterAutospacing="1"/>
      </w:pPr>
      <w:r w:rsidRPr="00B16BFC">
        <w:rPr>
          <w:b/>
          <w:bCs/>
        </w:rPr>
        <w:t>Part 1:</w:t>
      </w:r>
      <w:r w:rsidRPr="00B16BFC">
        <w:t xml:space="preserve"> Explain what a honeypot is.  In your explanation, give at least one advantage and one disadvantage of deploying a honeypot on a corporate network.</w:t>
      </w:r>
    </w:p>
    <w:p w:rsidR="00B16BFC" w:rsidRPr="00B16BFC" w:rsidRDefault="00B16BFC" w:rsidP="00B16BFC">
      <w:pPr>
        <w:autoSpaceDE/>
        <w:autoSpaceDN/>
        <w:spacing w:before="100" w:beforeAutospacing="1" w:after="100" w:afterAutospacing="1"/>
      </w:pPr>
      <w:r w:rsidRPr="00B16BFC">
        <w:rPr>
          <w:b/>
          <w:bCs/>
        </w:rPr>
        <w:t>Part 2:</w:t>
      </w:r>
      <w:r w:rsidRPr="00B16BFC">
        <w:t xml:space="preserve"> An organization has a network architecture similar to that discussed in class, with a DMZ and an internal network. Should the organization's Active Directory server go in the DMZ or the internal </w:t>
      </w:r>
      <w:proofErr w:type="gramStart"/>
      <w:r w:rsidRPr="00B16BFC">
        <w:t>network.</w:t>
      </w:r>
      <w:proofErr w:type="gramEnd"/>
      <w:r w:rsidRPr="00B16BFC">
        <w:t xml:space="preserve"> Explain your answer in about a paragraph. (If </w:t>
      </w:r>
      <w:proofErr w:type="gramStart"/>
      <w:r w:rsidRPr="00B16BFC">
        <w:t>you're</w:t>
      </w:r>
      <w:proofErr w:type="gramEnd"/>
      <w:r w:rsidRPr="00B16BFC">
        <w:t xml:space="preserve"> not familiar with Active Directory, do some research!)</w:t>
      </w:r>
    </w:p>
    <w:p w:rsidR="00B16BFC" w:rsidRPr="00B16BFC" w:rsidRDefault="00B16BFC" w:rsidP="00B16BFC">
      <w:pPr>
        <w:autoSpaceDE/>
        <w:autoSpaceDN/>
        <w:spacing w:before="100" w:beforeAutospacing="1" w:after="100" w:afterAutospacing="1"/>
      </w:pPr>
      <w:r w:rsidRPr="00B16BFC">
        <w:rPr>
          <w:b/>
          <w:bCs/>
        </w:rPr>
        <w:t xml:space="preserve">Part 3: </w:t>
      </w:r>
      <w:r w:rsidRPr="00B16BFC">
        <w:t xml:space="preserve">Distinguish among packet filtering firewalls, </w:t>
      </w:r>
      <w:proofErr w:type="spellStart"/>
      <w:r w:rsidRPr="00B16BFC">
        <w:t>stateful</w:t>
      </w:r>
      <w:proofErr w:type="spellEnd"/>
      <w:r w:rsidRPr="00B16BFC">
        <w:t xml:space="preserve"> inspection firewalls, and proxy firewalls. A thorough answer will require at least a paragraph for each type of firewall.</w:t>
      </w:r>
    </w:p>
    <w:p w:rsidR="00B16BFC" w:rsidRPr="00B16BFC" w:rsidRDefault="00B16BFC" w:rsidP="00B16BFC">
      <w:pPr>
        <w:autoSpaceDE/>
        <w:autoSpaceDN/>
        <w:spacing w:before="100" w:beforeAutospacing="1" w:after="100" w:afterAutospacing="1"/>
      </w:pPr>
      <w:r w:rsidRPr="00B16BFC">
        <w:t xml:space="preserve">Acme Corporation wants to be sure employees surfing the web </w:t>
      </w:r>
      <w:proofErr w:type="gramStart"/>
      <w:r w:rsidRPr="00B16BFC">
        <w:t>aren't</w:t>
      </w:r>
      <w:proofErr w:type="gramEnd"/>
      <w:r w:rsidRPr="00B16BFC">
        <w:t xml:space="preserve"> victimized through drive-by downloads. Which type of firewall should Acme use? Explain why your answer is correct.</w:t>
      </w:r>
    </w:p>
    <w:p w:rsidR="00B16BFC" w:rsidRPr="00B16BFC" w:rsidRDefault="00B16BFC" w:rsidP="00B16BFC">
      <w:pPr>
        <w:autoSpaceDE/>
        <w:autoSpaceDN/>
        <w:spacing w:before="100" w:beforeAutospacing="1" w:after="100" w:afterAutospacing="1"/>
      </w:pPr>
      <w:r w:rsidRPr="00B16BFC">
        <w:rPr>
          <w:b/>
          <w:bCs/>
        </w:rPr>
        <w:t xml:space="preserve">Part 4: </w:t>
      </w:r>
      <w:r w:rsidRPr="00B16BFC">
        <w:t>Explain why an organization's firewall should block incoming packets the destination address of which is the organization's broadcast address.</w:t>
      </w:r>
    </w:p>
    <w:p w:rsidR="00B16BFC" w:rsidRPr="00B16BFC" w:rsidRDefault="00B16BFC" w:rsidP="00B16BFC">
      <w:pPr>
        <w:autoSpaceDE/>
        <w:autoSpaceDN/>
        <w:spacing w:before="100" w:beforeAutospacing="1" w:after="100" w:afterAutospacing="1"/>
      </w:pPr>
      <w:r w:rsidRPr="00B16BFC">
        <w:rPr>
          <w:b/>
          <w:bCs/>
        </w:rPr>
        <w:t>Part 5:</w:t>
      </w:r>
      <w:r w:rsidRPr="00B16BFC">
        <w:t xml:space="preserve"> Explain why an organization's firewall should block outgoing packets the source addresses of which are not in the organization's address space.</w:t>
      </w:r>
    </w:p>
    <w:p w:rsidR="00B16BFC" w:rsidRPr="00B16BFC" w:rsidRDefault="00EE638F" w:rsidP="00B16BFC">
      <w:pPr>
        <w:autoSpaceDE/>
        <w:autoSpaceDN/>
        <w:spacing w:before="0" w:after="0"/>
      </w:pPr>
      <w:r>
        <w:pict>
          <v:rect id="_x0000_i1025" style="width:0;height:1.5pt" o:hralign="center" o:hrstd="t" o:hr="t" fillcolor="gray" stroked="f"/>
        </w:pict>
      </w:r>
    </w:p>
    <w:p w:rsidR="00B16BFC" w:rsidRPr="00B16BFC" w:rsidRDefault="00B16BFC" w:rsidP="00B16BFC">
      <w:pPr>
        <w:autoSpaceDE/>
        <w:autoSpaceDN/>
        <w:spacing w:before="100" w:beforeAutospacing="1" w:after="100" w:afterAutospacing="1"/>
        <w:outlineLvl w:val="1"/>
        <w:rPr>
          <w:b/>
          <w:bCs/>
          <w:sz w:val="36"/>
          <w:szCs w:val="36"/>
        </w:rPr>
      </w:pPr>
      <w:r w:rsidRPr="00B16BFC">
        <w:rPr>
          <w:b/>
          <w:bCs/>
          <w:sz w:val="36"/>
          <w:szCs w:val="36"/>
        </w:rPr>
        <w:t>Grading Rubric</w:t>
      </w:r>
    </w:p>
    <w:p w:rsidR="00B16BFC" w:rsidRPr="00B16BFC" w:rsidRDefault="00B16BFC" w:rsidP="00B16BFC">
      <w:pPr>
        <w:autoSpaceDE/>
        <w:autoSpaceDN/>
        <w:spacing w:before="100" w:beforeAutospacing="1" w:after="100" w:afterAutospacing="1"/>
      </w:pPr>
      <w:r w:rsidRPr="00B16BFC">
        <w:t xml:space="preserve">This section describes how your assignment </w:t>
      </w:r>
      <w:proofErr w:type="gramStart"/>
      <w:r w:rsidRPr="00B16BFC">
        <w:t>will be graded</w:t>
      </w:r>
      <w:proofErr w:type="gramEnd"/>
      <w:r w:rsidRPr="00B16BFC">
        <w:t>. Except in the case of plagiarism, cheating, or copying, you cannot lose more than 100 points.</w:t>
      </w:r>
    </w:p>
    <w:p w:rsidR="00B16BFC" w:rsidRPr="00B16BFC" w:rsidRDefault="00B16BFC" w:rsidP="00B16BFC">
      <w:pPr>
        <w:autoSpaceDE/>
        <w:autoSpaceDN/>
        <w:spacing w:before="100" w:beforeAutospacing="1" w:after="100" w:afterAutospacing="1"/>
      </w:pPr>
      <w:r w:rsidRPr="00B16BFC">
        <w:lastRenderedPageBreak/>
        <w:t xml:space="preserve">This assignment is worth 100 points in the "Assignments" category of the </w:t>
      </w:r>
      <w:proofErr w:type="gramStart"/>
      <w:r w:rsidRPr="00B16BFC">
        <w:t>course grading</w:t>
      </w:r>
      <w:proofErr w:type="gramEnd"/>
      <w:r w:rsidRPr="00B16BFC">
        <w:t xml:space="preserve"> plan.</w:t>
      </w:r>
    </w:p>
    <w:p w:rsidR="00B16BFC" w:rsidRPr="00B16BFC" w:rsidRDefault="00B16BFC" w:rsidP="00B16BFC">
      <w:pPr>
        <w:autoSpaceDE/>
        <w:autoSpaceDN/>
        <w:spacing w:before="100" w:beforeAutospacing="1" w:after="100" w:afterAutospacing="1"/>
        <w:outlineLvl w:val="2"/>
        <w:rPr>
          <w:b/>
          <w:bCs/>
          <w:sz w:val="27"/>
          <w:szCs w:val="27"/>
        </w:rPr>
      </w:pPr>
      <w:r w:rsidRPr="00B16BFC">
        <w:rPr>
          <w:b/>
          <w:bCs/>
          <w:sz w:val="27"/>
          <w:szCs w:val="27"/>
        </w:rPr>
        <w:t>The Assignment as a Whole</w:t>
      </w:r>
    </w:p>
    <w:p w:rsidR="00B16BFC" w:rsidRPr="00B16BFC" w:rsidRDefault="00B16BFC" w:rsidP="00B16BFC">
      <w:pPr>
        <w:autoSpaceDE/>
        <w:autoSpaceDN/>
        <w:spacing w:before="100" w:beforeAutospacing="1" w:after="100" w:afterAutospacing="1"/>
      </w:pPr>
      <w:r w:rsidRPr="00B16BFC">
        <w:rPr>
          <w:b/>
          <w:bCs/>
        </w:rPr>
        <w:t>Failure to follow instructions:</w:t>
      </w:r>
      <w:r w:rsidRPr="00B16BFC">
        <w:t xml:space="preserve"> Up to four points subtracted per part, 20 points for the entire assignment.</w:t>
      </w:r>
    </w:p>
    <w:p w:rsidR="00B16BFC" w:rsidRPr="00B16BFC" w:rsidRDefault="00B16BFC" w:rsidP="00B16BFC">
      <w:pPr>
        <w:autoSpaceDE/>
        <w:autoSpaceDN/>
        <w:spacing w:before="100" w:beforeAutospacing="1" w:after="100" w:afterAutospacing="1"/>
      </w:pPr>
      <w:r w:rsidRPr="00B16BFC">
        <w:rPr>
          <w:b/>
          <w:bCs/>
        </w:rPr>
        <w:t>Grammar, spelling, and organization:</w:t>
      </w:r>
      <w:r w:rsidRPr="00B16BFC">
        <w:t xml:space="preserve"> Up to four points subtracted per part, 20 points for the entire assignment.</w:t>
      </w:r>
    </w:p>
    <w:p w:rsidR="00B16BFC" w:rsidRPr="00B16BFC" w:rsidRDefault="00B16BFC" w:rsidP="00B16BFC">
      <w:pPr>
        <w:autoSpaceDE/>
        <w:autoSpaceDN/>
        <w:spacing w:before="100" w:beforeAutospacing="1" w:after="100" w:afterAutospacing="1"/>
      </w:pPr>
      <w:r w:rsidRPr="00B16BFC">
        <w:rPr>
          <w:b/>
          <w:bCs/>
        </w:rPr>
        <w:t>Incorrect citation or use of the works of others:</w:t>
      </w:r>
      <w:r w:rsidRPr="00B16BFC">
        <w:t xml:space="preserve"> Up to ten points subtracted per part, 50 points for the assignment as a whole. When you use the words or ideas of others, you need a citation in the text that ties to an entry in your "References" section. When you quote another's work, you need quotation marks. For an example, see </w:t>
      </w:r>
      <w:hyperlink r:id="rId6" w:tgtFrame="_self" w:history="1">
        <w:r w:rsidRPr="00B16BFC">
          <w:rPr>
            <w:color w:val="0000FF"/>
            <w:u w:val="single"/>
          </w:rPr>
          <w:t>An Example of Proper Writing</w:t>
        </w:r>
      </w:hyperlink>
      <w:r w:rsidRPr="00B16BFC">
        <w:t xml:space="preserve"> in the "Required Reading" module.</w:t>
      </w:r>
    </w:p>
    <w:p w:rsidR="00B16BFC" w:rsidRPr="00B16BFC" w:rsidRDefault="00B16BFC" w:rsidP="00B16BFC">
      <w:pPr>
        <w:autoSpaceDE/>
        <w:autoSpaceDN/>
        <w:spacing w:before="100" w:beforeAutospacing="1" w:after="100" w:afterAutospacing="1"/>
      </w:pPr>
      <w:r w:rsidRPr="00B16BFC">
        <w:rPr>
          <w:b/>
          <w:bCs/>
        </w:rPr>
        <w:t>Plagiarism, cheating, or copying another's work:</w:t>
      </w:r>
      <w:r w:rsidRPr="00B16BFC">
        <w:t xml:space="preserve"> A zero on the assignment and referral to the Student Conduct and Academic Integrity office for other penalties.</w:t>
      </w:r>
    </w:p>
    <w:p w:rsidR="00B16BFC" w:rsidRPr="00B16BFC" w:rsidRDefault="00B16BFC" w:rsidP="00B16BFC">
      <w:pPr>
        <w:autoSpaceDE/>
        <w:autoSpaceDN/>
        <w:spacing w:before="100" w:beforeAutospacing="1" w:after="100" w:afterAutospacing="1"/>
      </w:pPr>
      <w:r w:rsidRPr="00B16BFC">
        <w:rPr>
          <w:b/>
          <w:bCs/>
        </w:rPr>
        <w:t>Late work:</w:t>
      </w:r>
      <w:r w:rsidRPr="00B16BFC">
        <w:t xml:space="preserve"> Late work will not </w:t>
      </w:r>
      <w:proofErr w:type="gramStart"/>
      <w:r w:rsidRPr="00B16BFC">
        <w:t>be accepted</w:t>
      </w:r>
      <w:proofErr w:type="gramEnd"/>
      <w:r w:rsidRPr="00B16BFC">
        <w:t xml:space="preserve"> by Desire2Learn and will be recorded as a zero.</w:t>
      </w:r>
    </w:p>
    <w:p w:rsidR="00B16BFC" w:rsidRPr="00B16BFC" w:rsidRDefault="00B16BFC" w:rsidP="00B16BFC">
      <w:pPr>
        <w:autoSpaceDE/>
        <w:autoSpaceDN/>
        <w:spacing w:before="100" w:beforeAutospacing="1" w:after="100" w:afterAutospacing="1"/>
      </w:pPr>
      <w:r w:rsidRPr="00B16BFC">
        <w:rPr>
          <w:b/>
          <w:bCs/>
        </w:rPr>
        <w:t>Late work:</w:t>
      </w:r>
      <w:r w:rsidRPr="00B16BFC">
        <w:t xml:space="preserve"> Late work will not </w:t>
      </w:r>
      <w:proofErr w:type="gramStart"/>
      <w:r w:rsidRPr="00B16BFC">
        <w:t>be accepted</w:t>
      </w:r>
      <w:proofErr w:type="gramEnd"/>
      <w:r w:rsidRPr="00B16BFC">
        <w:t xml:space="preserve"> by Desire2Learn and will be recorded as a zero.</w:t>
      </w:r>
    </w:p>
    <w:p w:rsidR="00B16BFC" w:rsidRPr="00B16BFC" w:rsidRDefault="00B16BFC" w:rsidP="00B16BFC">
      <w:pPr>
        <w:autoSpaceDE/>
        <w:autoSpaceDN/>
        <w:spacing w:before="100" w:beforeAutospacing="1" w:after="100" w:afterAutospacing="1"/>
        <w:outlineLvl w:val="2"/>
        <w:rPr>
          <w:b/>
          <w:bCs/>
          <w:sz w:val="27"/>
          <w:szCs w:val="27"/>
        </w:rPr>
      </w:pPr>
      <w:r w:rsidRPr="00B16BFC">
        <w:rPr>
          <w:b/>
          <w:bCs/>
          <w:sz w:val="27"/>
          <w:szCs w:val="27"/>
        </w:rPr>
        <w:t>The Assignment by Parts</w:t>
      </w:r>
    </w:p>
    <w:tbl>
      <w:tblPr>
        <w:tblW w:w="45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92"/>
        <w:gridCol w:w="6424"/>
        <w:gridCol w:w="1208"/>
      </w:tblGrid>
      <w:tr w:rsidR="00B16BFC" w:rsidRPr="00B16BFC" w:rsidTr="00B16BFC">
        <w:trPr>
          <w:tblCellSpacing w:w="15" w:type="dxa"/>
        </w:trPr>
        <w:tc>
          <w:tcPr>
            <w:tcW w:w="450" w:type="pct"/>
            <w:vAlign w:val="center"/>
            <w:hideMark/>
          </w:tcPr>
          <w:p w:rsidR="00B16BFC" w:rsidRPr="00B16BFC" w:rsidRDefault="00B16BFC" w:rsidP="00B16BFC">
            <w:pPr>
              <w:autoSpaceDE/>
              <w:autoSpaceDN/>
              <w:spacing w:before="0" w:after="0"/>
              <w:jc w:val="center"/>
              <w:rPr>
                <w:b/>
                <w:bCs/>
              </w:rPr>
            </w:pPr>
            <w:r w:rsidRPr="00B16BFC">
              <w:rPr>
                <w:b/>
                <w:bCs/>
              </w:rPr>
              <w:t>Part</w:t>
            </w:r>
          </w:p>
        </w:tc>
        <w:tc>
          <w:tcPr>
            <w:tcW w:w="3850" w:type="pct"/>
            <w:vAlign w:val="center"/>
            <w:hideMark/>
          </w:tcPr>
          <w:p w:rsidR="00B16BFC" w:rsidRPr="00B16BFC" w:rsidRDefault="00B16BFC" w:rsidP="00B16BFC">
            <w:pPr>
              <w:autoSpaceDE/>
              <w:autoSpaceDN/>
              <w:spacing w:before="0" w:after="0"/>
              <w:jc w:val="center"/>
              <w:rPr>
                <w:b/>
                <w:bCs/>
              </w:rPr>
            </w:pPr>
            <w:r w:rsidRPr="00B16BFC">
              <w:rPr>
                <w:b/>
                <w:bCs/>
              </w:rPr>
              <w:t>Criteria</w:t>
            </w:r>
          </w:p>
        </w:tc>
        <w:tc>
          <w:tcPr>
            <w:tcW w:w="700" w:type="pct"/>
            <w:vAlign w:val="center"/>
            <w:hideMark/>
          </w:tcPr>
          <w:p w:rsidR="00B16BFC" w:rsidRPr="00B16BFC" w:rsidRDefault="00B16BFC" w:rsidP="00B16BFC">
            <w:pPr>
              <w:autoSpaceDE/>
              <w:autoSpaceDN/>
              <w:spacing w:before="0" w:after="0"/>
              <w:jc w:val="center"/>
              <w:rPr>
                <w:b/>
                <w:bCs/>
              </w:rPr>
            </w:pPr>
            <w:r w:rsidRPr="00B16BFC">
              <w:rPr>
                <w:b/>
                <w:bCs/>
              </w:rPr>
              <w:t>Points</w:t>
            </w:r>
            <w:r w:rsidRPr="00B16BFC">
              <w:rPr>
                <w:b/>
                <w:bCs/>
              </w:rPr>
              <w:br/>
              <w:t>Available</w:t>
            </w:r>
          </w:p>
        </w:tc>
      </w:tr>
      <w:tr w:rsidR="00B16BFC" w:rsidRPr="00B16BFC" w:rsidTr="00B16BFC">
        <w:trPr>
          <w:tblCellSpacing w:w="15" w:type="dxa"/>
        </w:trPr>
        <w:tc>
          <w:tcPr>
            <w:tcW w:w="0" w:type="auto"/>
            <w:vAlign w:val="center"/>
            <w:hideMark/>
          </w:tcPr>
          <w:p w:rsidR="00B16BFC" w:rsidRPr="00B16BFC" w:rsidRDefault="00B16BFC" w:rsidP="00B16BFC">
            <w:pPr>
              <w:autoSpaceDE/>
              <w:autoSpaceDN/>
              <w:spacing w:before="0" w:after="0"/>
            </w:pPr>
            <w:r w:rsidRPr="00B16BFC">
              <w:t>1</w:t>
            </w:r>
          </w:p>
        </w:tc>
        <w:tc>
          <w:tcPr>
            <w:tcW w:w="0" w:type="auto"/>
            <w:vAlign w:val="center"/>
            <w:hideMark/>
          </w:tcPr>
          <w:p w:rsidR="00B16BFC" w:rsidRPr="009E2264" w:rsidRDefault="00B16BFC" w:rsidP="00B16BFC">
            <w:pPr>
              <w:autoSpaceDE/>
              <w:autoSpaceDN/>
              <w:spacing w:before="100" w:beforeAutospacing="1" w:after="100" w:afterAutospacing="1"/>
              <w:rPr>
                <w:color w:val="FF0000"/>
              </w:rPr>
            </w:pPr>
            <w:r w:rsidRPr="009E2264">
              <w:rPr>
                <w:color w:val="FF0000"/>
              </w:rPr>
              <w:t>The definition of honeypot is absent, incorrect, or superficial: -10</w:t>
            </w:r>
            <w:r w:rsidR="00F512CE" w:rsidRPr="009E2264">
              <w:rPr>
                <w:color w:val="FF0000"/>
              </w:rPr>
              <w:br/>
              <w:t xml:space="preserve">A honeypot is a decoy system on one’s own network that contains fabricated or irrelevant data and is intended to be relatively easy to hack into.  It </w:t>
            </w:r>
            <w:proofErr w:type="gramStart"/>
            <w:r w:rsidR="00F512CE" w:rsidRPr="009E2264">
              <w:rPr>
                <w:color w:val="FF0000"/>
              </w:rPr>
              <w:t>is instrumented</w:t>
            </w:r>
            <w:proofErr w:type="gramEnd"/>
            <w:r w:rsidR="00F512CE" w:rsidRPr="009E2264">
              <w:rPr>
                <w:color w:val="FF0000"/>
              </w:rPr>
              <w:t xml:space="preserve"> with monitors and loggers. It </w:t>
            </w:r>
            <w:proofErr w:type="gramStart"/>
            <w:r w:rsidR="00F512CE" w:rsidRPr="009E2264">
              <w:rPr>
                <w:color w:val="FF0000"/>
              </w:rPr>
              <w:t>is intended</w:t>
            </w:r>
            <w:proofErr w:type="gramEnd"/>
            <w:r w:rsidR="00F512CE" w:rsidRPr="009E2264">
              <w:rPr>
                <w:color w:val="FF0000"/>
              </w:rPr>
              <w:t xml:space="preserve"> to attract and hold intruders before the intruder gains access to the operational servers.</w:t>
            </w:r>
          </w:p>
          <w:p w:rsidR="00F512CE" w:rsidRPr="009E2264" w:rsidRDefault="00B16BFC" w:rsidP="00F512CE">
            <w:pPr>
              <w:autoSpaceDE/>
              <w:autoSpaceDN/>
              <w:spacing w:before="100" w:beforeAutospacing="1" w:after="100" w:afterAutospacing="1"/>
              <w:rPr>
                <w:color w:val="FF0000"/>
              </w:rPr>
            </w:pPr>
            <w:r w:rsidRPr="009E2264">
              <w:rPr>
                <w:color w:val="FF0000"/>
              </w:rPr>
              <w:t>There must be at least one advantage and one disadvantage;</w:t>
            </w:r>
            <w:proofErr w:type="gramStart"/>
            <w:r w:rsidRPr="009E2264">
              <w:rPr>
                <w:color w:val="FF0000"/>
              </w:rPr>
              <w:t>  -</w:t>
            </w:r>
            <w:proofErr w:type="gramEnd"/>
            <w:r w:rsidRPr="009E2264">
              <w:rPr>
                <w:color w:val="FF0000"/>
              </w:rPr>
              <w:t>5 each if absent, incorrect, or superficial.</w:t>
            </w:r>
            <w:r w:rsidR="00F512CE" w:rsidRPr="009E2264">
              <w:rPr>
                <w:color w:val="FF0000"/>
              </w:rPr>
              <w:br/>
              <w:t>Advantages</w:t>
            </w:r>
            <w:r w:rsidR="00F512CE" w:rsidRPr="009E2264">
              <w:rPr>
                <w:color w:val="FF0000"/>
              </w:rPr>
              <w:br/>
              <w:t>* May allow intruders to be detected before production systems are compromised.</w:t>
            </w:r>
            <w:r w:rsidR="00F512CE" w:rsidRPr="009E2264">
              <w:rPr>
                <w:color w:val="FF0000"/>
              </w:rPr>
              <w:br/>
              <w:t xml:space="preserve">* </w:t>
            </w:r>
            <w:r w:rsidR="009E2264" w:rsidRPr="009E2264">
              <w:rPr>
                <w:color w:val="FF0000"/>
              </w:rPr>
              <w:t>Administrators may be able to track attacker</w:t>
            </w:r>
            <w:r w:rsidR="009E2264" w:rsidRPr="009E2264">
              <w:rPr>
                <w:color w:val="FF0000"/>
              </w:rPr>
              <w:br/>
              <w:t>* possibly others</w:t>
            </w:r>
          </w:p>
          <w:p w:rsidR="009E2264" w:rsidRPr="009E2264" w:rsidRDefault="009E2264" w:rsidP="00F512CE">
            <w:pPr>
              <w:autoSpaceDE/>
              <w:autoSpaceDN/>
              <w:spacing w:before="100" w:beforeAutospacing="1" w:after="100" w:afterAutospacing="1"/>
              <w:rPr>
                <w:color w:val="FF0000"/>
              </w:rPr>
            </w:pPr>
            <w:r w:rsidRPr="009E2264">
              <w:rPr>
                <w:color w:val="FF0000"/>
              </w:rPr>
              <w:t>Disadvantages:</w:t>
            </w:r>
            <w:r w:rsidRPr="009E2264">
              <w:rPr>
                <w:color w:val="FF0000"/>
              </w:rPr>
              <w:br/>
              <w:t xml:space="preserve">* Could serve as a platform from which to attack other systems, </w:t>
            </w:r>
            <w:proofErr w:type="gramStart"/>
            <w:r w:rsidRPr="009E2264">
              <w:rPr>
                <w:color w:val="FF0000"/>
              </w:rPr>
              <w:t>ours or others</w:t>
            </w:r>
            <w:proofErr w:type="gramEnd"/>
            <w:r w:rsidRPr="009E2264">
              <w:rPr>
                <w:color w:val="FF0000"/>
              </w:rPr>
              <w:br/>
              <w:t>* Could have legal implications if used to attack others</w:t>
            </w:r>
            <w:r w:rsidRPr="009E2264">
              <w:rPr>
                <w:color w:val="FF0000"/>
              </w:rPr>
              <w:br/>
            </w:r>
            <w:r w:rsidRPr="009E2264">
              <w:rPr>
                <w:color w:val="FF0000"/>
              </w:rPr>
              <w:lastRenderedPageBreak/>
              <w:t>* May not be effective</w:t>
            </w:r>
            <w:r w:rsidRPr="009E2264">
              <w:rPr>
                <w:color w:val="FF0000"/>
              </w:rPr>
              <w:br/>
              <w:t>possibly others.</w:t>
            </w:r>
          </w:p>
        </w:tc>
        <w:tc>
          <w:tcPr>
            <w:tcW w:w="0" w:type="auto"/>
            <w:vAlign w:val="center"/>
            <w:hideMark/>
          </w:tcPr>
          <w:p w:rsidR="00B16BFC" w:rsidRPr="00B16BFC" w:rsidRDefault="00B16BFC" w:rsidP="00B16BFC">
            <w:pPr>
              <w:autoSpaceDE/>
              <w:autoSpaceDN/>
              <w:spacing w:before="0" w:after="0"/>
            </w:pPr>
            <w:r w:rsidRPr="00B16BFC">
              <w:lastRenderedPageBreak/>
              <w:t>20</w:t>
            </w:r>
          </w:p>
        </w:tc>
      </w:tr>
      <w:tr w:rsidR="00B16BFC" w:rsidRPr="00B16BFC" w:rsidTr="00B16BFC">
        <w:trPr>
          <w:tblCellSpacing w:w="15" w:type="dxa"/>
        </w:trPr>
        <w:tc>
          <w:tcPr>
            <w:tcW w:w="0" w:type="auto"/>
            <w:vAlign w:val="center"/>
            <w:hideMark/>
          </w:tcPr>
          <w:p w:rsidR="00B16BFC" w:rsidRPr="00B16BFC" w:rsidRDefault="00B16BFC" w:rsidP="00B16BFC">
            <w:pPr>
              <w:autoSpaceDE/>
              <w:autoSpaceDN/>
              <w:spacing w:before="0" w:after="0"/>
            </w:pPr>
            <w:r w:rsidRPr="00B16BFC">
              <w:t>2</w:t>
            </w:r>
          </w:p>
        </w:tc>
        <w:tc>
          <w:tcPr>
            <w:tcW w:w="0" w:type="auto"/>
            <w:vAlign w:val="center"/>
            <w:hideMark/>
          </w:tcPr>
          <w:p w:rsidR="00B16BFC" w:rsidRPr="00B16BFC" w:rsidRDefault="00B16BFC" w:rsidP="00B16BFC">
            <w:pPr>
              <w:autoSpaceDE/>
              <w:autoSpaceDN/>
              <w:spacing w:before="100" w:beforeAutospacing="1" w:after="100" w:afterAutospacing="1"/>
            </w:pPr>
            <w:r w:rsidRPr="00B16BFC">
              <w:t>The description of placement of the Active Directory server is missing or incorrect: -10.</w:t>
            </w:r>
            <w:r w:rsidR="009E2264">
              <w:br/>
            </w:r>
            <w:r w:rsidR="009E2264" w:rsidRPr="009E2264">
              <w:rPr>
                <w:color w:val="FF0000"/>
              </w:rPr>
              <w:t>The AD server must go on the internal network.</w:t>
            </w:r>
          </w:p>
          <w:p w:rsidR="00B16BFC" w:rsidRPr="00B16BFC" w:rsidRDefault="00B16BFC" w:rsidP="009E2264">
            <w:pPr>
              <w:autoSpaceDE/>
              <w:autoSpaceDN/>
              <w:spacing w:before="100" w:beforeAutospacing="1" w:after="100" w:afterAutospacing="1"/>
            </w:pPr>
            <w:r w:rsidRPr="00B16BFC">
              <w:t>The explanation of reasoning for placement is missing, incorrect, or superficial: -10</w:t>
            </w:r>
            <w:r w:rsidR="009E2264">
              <w:br/>
            </w:r>
            <w:r w:rsidR="009E2264" w:rsidRPr="009E2264">
              <w:rPr>
                <w:color w:val="FF0000"/>
              </w:rPr>
              <w:t xml:space="preserve">If the AD server </w:t>
            </w:r>
            <w:proofErr w:type="gramStart"/>
            <w:r w:rsidR="009E2264" w:rsidRPr="009E2264">
              <w:rPr>
                <w:color w:val="FF0000"/>
              </w:rPr>
              <w:t>is placed</w:t>
            </w:r>
            <w:proofErr w:type="gramEnd"/>
            <w:r w:rsidR="009E2264" w:rsidRPr="009E2264">
              <w:rPr>
                <w:color w:val="FF0000"/>
              </w:rPr>
              <w:t xml:space="preserve"> in the DMZ, it is at least potentially exposed to the Internet.  There is no reason to allow that because Active Directory serves only the internal network.</w:t>
            </w:r>
          </w:p>
        </w:tc>
        <w:tc>
          <w:tcPr>
            <w:tcW w:w="0" w:type="auto"/>
            <w:vAlign w:val="center"/>
            <w:hideMark/>
          </w:tcPr>
          <w:p w:rsidR="00B16BFC" w:rsidRPr="00B16BFC" w:rsidRDefault="00B16BFC" w:rsidP="00B16BFC">
            <w:pPr>
              <w:autoSpaceDE/>
              <w:autoSpaceDN/>
              <w:spacing w:before="0" w:after="0"/>
            </w:pPr>
            <w:r w:rsidRPr="00B16BFC">
              <w:t>20</w:t>
            </w:r>
          </w:p>
        </w:tc>
      </w:tr>
      <w:tr w:rsidR="00B16BFC" w:rsidRPr="00B16BFC" w:rsidTr="00B16BFC">
        <w:trPr>
          <w:tblCellSpacing w:w="15" w:type="dxa"/>
        </w:trPr>
        <w:tc>
          <w:tcPr>
            <w:tcW w:w="0" w:type="auto"/>
            <w:vAlign w:val="center"/>
            <w:hideMark/>
          </w:tcPr>
          <w:p w:rsidR="00B16BFC" w:rsidRPr="00B16BFC" w:rsidRDefault="00B16BFC" w:rsidP="00B16BFC">
            <w:pPr>
              <w:autoSpaceDE/>
              <w:autoSpaceDN/>
              <w:spacing w:before="0" w:after="0"/>
            </w:pPr>
            <w:r w:rsidRPr="00B16BFC">
              <w:t>3</w:t>
            </w:r>
          </w:p>
        </w:tc>
        <w:tc>
          <w:tcPr>
            <w:tcW w:w="0" w:type="auto"/>
            <w:vAlign w:val="center"/>
            <w:hideMark/>
          </w:tcPr>
          <w:p w:rsidR="00B16BFC" w:rsidRPr="009E2264" w:rsidRDefault="00B16BFC" w:rsidP="00B16BFC">
            <w:pPr>
              <w:autoSpaceDE/>
              <w:autoSpaceDN/>
              <w:spacing w:before="100" w:beforeAutospacing="1" w:after="100" w:afterAutospacing="1"/>
              <w:rPr>
                <w:color w:val="FF0000"/>
              </w:rPr>
            </w:pPr>
            <w:r w:rsidRPr="00B16BFC">
              <w:t>The description of each of the three types of firewall is missing, incorrect, or superficial: -5 each.</w:t>
            </w:r>
            <w:r w:rsidR="009E2264">
              <w:br/>
            </w:r>
            <w:r w:rsidR="009E2264" w:rsidRPr="009E2264">
              <w:rPr>
                <w:color w:val="FF0000"/>
              </w:rPr>
              <w:t>Packet filtering firewalls</w:t>
            </w:r>
            <w:r w:rsidR="009E2264">
              <w:rPr>
                <w:color w:val="FF0000"/>
              </w:rPr>
              <w:t xml:space="preserve"> examine the header information on incoming and outgoing packets and can block packets which violate its configuration rules.  </w:t>
            </w:r>
          </w:p>
          <w:p w:rsidR="009E2264" w:rsidRPr="009E2264" w:rsidRDefault="009E2264" w:rsidP="00B16BFC">
            <w:pPr>
              <w:autoSpaceDE/>
              <w:autoSpaceDN/>
              <w:spacing w:before="100" w:beforeAutospacing="1" w:after="100" w:afterAutospacing="1"/>
              <w:rPr>
                <w:color w:val="FF0000"/>
              </w:rPr>
            </w:pPr>
            <w:proofErr w:type="spellStart"/>
            <w:r w:rsidRPr="009E2264">
              <w:rPr>
                <w:color w:val="FF0000"/>
              </w:rPr>
              <w:t>Stateful</w:t>
            </w:r>
            <w:proofErr w:type="spellEnd"/>
            <w:r w:rsidRPr="009E2264">
              <w:rPr>
                <w:color w:val="FF0000"/>
              </w:rPr>
              <w:t xml:space="preserve"> inspection firewalls</w:t>
            </w:r>
            <w:r w:rsidR="00EE638F">
              <w:rPr>
                <w:color w:val="FF0000"/>
              </w:rPr>
              <w:t xml:space="preserve"> examine header information in the same way as picket filtering firewalls.  In </w:t>
            </w:r>
            <w:proofErr w:type="gramStart"/>
            <w:r w:rsidR="00EE638F">
              <w:rPr>
                <w:color w:val="FF0000"/>
              </w:rPr>
              <w:t>addition</w:t>
            </w:r>
            <w:proofErr w:type="gramEnd"/>
            <w:r w:rsidR="00EE638F">
              <w:rPr>
                <w:color w:val="FF0000"/>
              </w:rPr>
              <w:t xml:space="preserve"> the </w:t>
            </w:r>
            <w:proofErr w:type="spellStart"/>
            <w:r w:rsidR="00EE638F">
              <w:rPr>
                <w:color w:val="FF0000"/>
              </w:rPr>
              <w:t>stateful</w:t>
            </w:r>
            <w:proofErr w:type="spellEnd"/>
            <w:r w:rsidR="00EE638F">
              <w:rPr>
                <w:color w:val="FF0000"/>
              </w:rPr>
              <w:t xml:space="preserve"> inspection firewall keeps track of outgoing requests and allows corresponding incoming requests that would otherwise be blocked.</w:t>
            </w:r>
          </w:p>
          <w:p w:rsidR="009E2264" w:rsidRPr="009E2264" w:rsidRDefault="009E2264" w:rsidP="00B16BFC">
            <w:pPr>
              <w:autoSpaceDE/>
              <w:autoSpaceDN/>
              <w:spacing w:before="100" w:beforeAutospacing="1" w:after="100" w:afterAutospacing="1"/>
              <w:rPr>
                <w:color w:val="FF0000"/>
              </w:rPr>
            </w:pPr>
            <w:r w:rsidRPr="009E2264">
              <w:rPr>
                <w:color w:val="FF0000"/>
              </w:rPr>
              <w:t xml:space="preserve">Proxy </w:t>
            </w:r>
            <w:r w:rsidR="00EE638F" w:rsidRPr="009E2264">
              <w:rPr>
                <w:color w:val="FF0000"/>
              </w:rPr>
              <w:t>firewalls</w:t>
            </w:r>
            <w:r w:rsidR="00EE638F">
              <w:rPr>
                <w:color w:val="FF0000"/>
              </w:rPr>
              <w:t xml:space="preserve"> </w:t>
            </w:r>
            <w:proofErr w:type="gramStart"/>
            <w:r w:rsidR="00EE638F">
              <w:rPr>
                <w:color w:val="FF0000"/>
              </w:rPr>
              <w:t>are interposed</w:t>
            </w:r>
            <w:proofErr w:type="gramEnd"/>
            <w:r w:rsidR="00EE638F">
              <w:rPr>
                <w:color w:val="FF0000"/>
              </w:rPr>
              <w:t xml:space="preserve"> between a device on the internal network and a device on the untrusted (Internet) network.  No direct connection from inside to outside </w:t>
            </w:r>
            <w:proofErr w:type="gramStart"/>
            <w:r w:rsidR="00EE638F">
              <w:rPr>
                <w:color w:val="FF0000"/>
              </w:rPr>
              <w:t>is</w:t>
            </w:r>
            <w:proofErr w:type="gramEnd"/>
            <w:r w:rsidR="00EE638F">
              <w:rPr>
                <w:color w:val="FF0000"/>
              </w:rPr>
              <w:t xml:space="preserve"> needed.  In addition, proxy firewalls understand the protocol </w:t>
            </w:r>
            <w:proofErr w:type="gramStart"/>
            <w:r w:rsidR="00EE638F">
              <w:rPr>
                <w:color w:val="FF0000"/>
              </w:rPr>
              <w:t>being used</w:t>
            </w:r>
            <w:proofErr w:type="gramEnd"/>
            <w:r w:rsidR="00EE638F">
              <w:rPr>
                <w:color w:val="FF0000"/>
              </w:rPr>
              <w:t xml:space="preserve"> and can examine the contents of packets.</w:t>
            </w:r>
            <w:bookmarkStart w:id="0" w:name="_GoBack"/>
            <w:bookmarkEnd w:id="0"/>
          </w:p>
          <w:p w:rsidR="00B16BFC" w:rsidRPr="00B16BFC" w:rsidRDefault="00B16BFC" w:rsidP="00B16BFC">
            <w:pPr>
              <w:autoSpaceDE/>
              <w:autoSpaceDN/>
              <w:spacing w:before="100" w:beforeAutospacing="1" w:after="100" w:afterAutospacing="1"/>
            </w:pPr>
            <w:r w:rsidRPr="00B16BFC">
              <w:t>The recommendation for Acme is missing, incorrect, or superficial: -5.</w:t>
            </w:r>
            <w:r w:rsidR="009E2264">
              <w:br/>
            </w:r>
            <w:r w:rsidR="009E2264" w:rsidRPr="009E2264">
              <w:rPr>
                <w:color w:val="FF0000"/>
              </w:rPr>
              <w:t>Acme must use a proxy firewall because only a proxy firewall can inspect the contents of packets.</w:t>
            </w:r>
          </w:p>
        </w:tc>
        <w:tc>
          <w:tcPr>
            <w:tcW w:w="0" w:type="auto"/>
            <w:vAlign w:val="center"/>
            <w:hideMark/>
          </w:tcPr>
          <w:p w:rsidR="00B16BFC" w:rsidRPr="00B16BFC" w:rsidRDefault="00B16BFC" w:rsidP="00B16BFC">
            <w:pPr>
              <w:autoSpaceDE/>
              <w:autoSpaceDN/>
              <w:spacing w:before="0" w:after="0"/>
            </w:pPr>
            <w:r w:rsidRPr="00B16BFC">
              <w:t>20</w:t>
            </w:r>
          </w:p>
        </w:tc>
      </w:tr>
      <w:tr w:rsidR="00B16BFC" w:rsidRPr="00B16BFC" w:rsidTr="00B16BFC">
        <w:trPr>
          <w:tblCellSpacing w:w="15" w:type="dxa"/>
        </w:trPr>
        <w:tc>
          <w:tcPr>
            <w:tcW w:w="0" w:type="auto"/>
            <w:vAlign w:val="center"/>
            <w:hideMark/>
          </w:tcPr>
          <w:p w:rsidR="00B16BFC" w:rsidRPr="00B16BFC" w:rsidRDefault="00B16BFC" w:rsidP="00B16BFC">
            <w:pPr>
              <w:autoSpaceDE/>
              <w:autoSpaceDN/>
              <w:spacing w:before="0" w:after="0"/>
            </w:pPr>
            <w:r w:rsidRPr="00B16BFC">
              <w:t>4</w:t>
            </w:r>
          </w:p>
        </w:tc>
        <w:tc>
          <w:tcPr>
            <w:tcW w:w="0" w:type="auto"/>
            <w:vAlign w:val="center"/>
            <w:hideMark/>
          </w:tcPr>
          <w:p w:rsidR="00B16BFC" w:rsidRPr="00B16BFC" w:rsidRDefault="00B16BFC" w:rsidP="00B16BFC">
            <w:pPr>
              <w:autoSpaceDE/>
              <w:autoSpaceDN/>
              <w:spacing w:before="0" w:after="0"/>
            </w:pPr>
            <w:r w:rsidRPr="00B16BFC">
              <w:t>The explanation of why an organization's firewall should block incoming packets the destination address of which is the organization's broadcast address is missing, incorrect, or superficial: -20</w:t>
            </w:r>
            <w:r w:rsidR="009E2264">
              <w:br/>
            </w:r>
            <w:r w:rsidR="009E2264" w:rsidRPr="009E2264">
              <w:rPr>
                <w:color w:val="FF0000"/>
              </w:rPr>
              <w:t xml:space="preserve">An incoming packet with a destination address that is the broadcast address will generate a response from every active node in the address space.  Such a packet </w:t>
            </w:r>
            <w:proofErr w:type="gramStart"/>
            <w:r w:rsidR="009E2264" w:rsidRPr="009E2264">
              <w:rPr>
                <w:color w:val="FF0000"/>
              </w:rPr>
              <w:t>is used</w:t>
            </w:r>
            <w:proofErr w:type="gramEnd"/>
            <w:r w:rsidR="009E2264" w:rsidRPr="009E2264">
              <w:rPr>
                <w:color w:val="FF0000"/>
              </w:rPr>
              <w:t xml:space="preserve"> in amplification attacks, but has no legitimate uses.  Blocking such packets prevents the organization </w:t>
            </w:r>
            <w:proofErr w:type="gramStart"/>
            <w:r w:rsidR="009E2264" w:rsidRPr="009E2264">
              <w:rPr>
                <w:color w:val="FF0000"/>
              </w:rPr>
              <w:t>being misused</w:t>
            </w:r>
            <w:proofErr w:type="gramEnd"/>
            <w:r w:rsidR="009E2264" w:rsidRPr="009E2264">
              <w:rPr>
                <w:color w:val="FF0000"/>
              </w:rPr>
              <w:t xml:space="preserve"> as part of an amplification attack.</w:t>
            </w:r>
          </w:p>
        </w:tc>
        <w:tc>
          <w:tcPr>
            <w:tcW w:w="0" w:type="auto"/>
            <w:vAlign w:val="center"/>
            <w:hideMark/>
          </w:tcPr>
          <w:p w:rsidR="00B16BFC" w:rsidRPr="00B16BFC" w:rsidRDefault="00B16BFC" w:rsidP="00B16BFC">
            <w:pPr>
              <w:autoSpaceDE/>
              <w:autoSpaceDN/>
              <w:spacing w:before="0" w:after="0"/>
            </w:pPr>
            <w:r w:rsidRPr="00B16BFC">
              <w:t>20</w:t>
            </w:r>
          </w:p>
        </w:tc>
      </w:tr>
      <w:tr w:rsidR="00B16BFC" w:rsidRPr="00B16BFC" w:rsidTr="00B16BFC">
        <w:trPr>
          <w:tblCellSpacing w:w="15" w:type="dxa"/>
        </w:trPr>
        <w:tc>
          <w:tcPr>
            <w:tcW w:w="0" w:type="auto"/>
            <w:vAlign w:val="center"/>
            <w:hideMark/>
          </w:tcPr>
          <w:p w:rsidR="00B16BFC" w:rsidRPr="00B16BFC" w:rsidRDefault="00B16BFC" w:rsidP="00B16BFC">
            <w:pPr>
              <w:autoSpaceDE/>
              <w:autoSpaceDN/>
              <w:spacing w:before="0" w:after="0"/>
            </w:pPr>
            <w:r w:rsidRPr="00B16BFC">
              <w:t>5</w:t>
            </w:r>
          </w:p>
        </w:tc>
        <w:tc>
          <w:tcPr>
            <w:tcW w:w="0" w:type="auto"/>
            <w:vAlign w:val="center"/>
            <w:hideMark/>
          </w:tcPr>
          <w:p w:rsidR="00B16BFC" w:rsidRDefault="00B16BFC" w:rsidP="00B16BFC">
            <w:pPr>
              <w:autoSpaceDE/>
              <w:autoSpaceDN/>
              <w:spacing w:before="0" w:after="0"/>
            </w:pPr>
            <w:r w:rsidRPr="00B16BFC">
              <w:t xml:space="preserve">The explanation of why an organization's firewall should block outgoing packets the source addresses of which are not in the </w:t>
            </w:r>
            <w:r w:rsidRPr="00B16BFC">
              <w:lastRenderedPageBreak/>
              <w:t xml:space="preserve">organization's address space is missing, incorrect, or superficial: </w:t>
            </w:r>
            <w:r w:rsidR="009E2264">
              <w:br/>
            </w:r>
            <w:r w:rsidRPr="00B16BFC">
              <w:t>-20</w:t>
            </w:r>
          </w:p>
          <w:p w:rsidR="009E2264" w:rsidRPr="00B16BFC" w:rsidRDefault="009E2264" w:rsidP="00B16BFC">
            <w:pPr>
              <w:autoSpaceDE/>
              <w:autoSpaceDN/>
              <w:spacing w:before="0" w:after="0"/>
            </w:pPr>
            <w:r w:rsidRPr="009E2264">
              <w:rPr>
                <w:color w:val="FF0000"/>
              </w:rPr>
              <w:t>A packet with an address not in the organization’s address space is indicative of a source-address spoofing attack originating from within the organization.  Blocking such packets prevents such an attack from succeeding.</w:t>
            </w:r>
          </w:p>
        </w:tc>
        <w:tc>
          <w:tcPr>
            <w:tcW w:w="0" w:type="auto"/>
            <w:vAlign w:val="center"/>
            <w:hideMark/>
          </w:tcPr>
          <w:p w:rsidR="00B16BFC" w:rsidRPr="00B16BFC" w:rsidRDefault="00B16BFC" w:rsidP="00B16BFC">
            <w:pPr>
              <w:autoSpaceDE/>
              <w:autoSpaceDN/>
              <w:spacing w:before="0" w:after="0"/>
              <w:rPr>
                <w:sz w:val="20"/>
                <w:szCs w:val="20"/>
              </w:rPr>
            </w:pPr>
          </w:p>
        </w:tc>
      </w:tr>
    </w:tbl>
    <w:p w:rsidR="003D3025" w:rsidRDefault="003D3025"/>
    <w:sectPr w:rsidR="003D302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3B2F2F"/>
    <w:multiLevelType w:val="hybridMultilevel"/>
    <w:tmpl w:val="A0F0C7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6BFC"/>
    <w:rsid w:val="003D3025"/>
    <w:rsid w:val="009A14D1"/>
    <w:rsid w:val="009E2264"/>
    <w:rsid w:val="00B16BFC"/>
    <w:rsid w:val="00EE638F"/>
    <w:rsid w:val="00F51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904B99"/>
  <w15:chartTrackingRefBased/>
  <w15:docId w15:val="{7F574A19-BDCC-42BF-B7F7-4654996910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4D1"/>
    <w:pPr>
      <w:autoSpaceDE w:val="0"/>
      <w:autoSpaceDN w:val="0"/>
      <w:spacing w:before="120" w:after="120" w:line="240" w:lineRule="auto"/>
    </w:pPr>
    <w:rPr>
      <w:rFonts w:ascii="Times New Roman" w:hAnsi="Times New Roman" w:cs="Times New Roman"/>
      <w:sz w:val="24"/>
      <w:szCs w:val="24"/>
    </w:rPr>
  </w:style>
  <w:style w:type="paragraph" w:styleId="Heading1">
    <w:name w:val="heading 1"/>
    <w:basedOn w:val="Normal"/>
    <w:link w:val="Heading1Char"/>
    <w:uiPriority w:val="9"/>
    <w:qFormat/>
    <w:rsid w:val="00B16BFC"/>
    <w:pPr>
      <w:autoSpaceDE/>
      <w:autoSpaceDN/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B16BFC"/>
    <w:pPr>
      <w:autoSpaceDE/>
      <w:autoSpaceDN/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B16BFC"/>
    <w:pPr>
      <w:autoSpaceDE/>
      <w:autoSpaceDN/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16BFC"/>
    <w:rPr>
      <w:rFonts w:ascii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B16BFC"/>
    <w:rPr>
      <w:rFonts w:ascii="Times New Roman" w:hAnsi="Times New Roman" w:cs="Times New Roman"/>
      <w:b/>
      <w:bCs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B16BFC"/>
    <w:rPr>
      <w:rFonts w:ascii="Times New Roman" w:hAnsi="Times New Roman" w:cs="Times New Roman"/>
      <w:b/>
      <w:bCs/>
      <w:sz w:val="27"/>
      <w:szCs w:val="27"/>
    </w:rPr>
  </w:style>
  <w:style w:type="paragraph" w:styleId="NormalWeb">
    <w:name w:val="Normal (Web)"/>
    <w:basedOn w:val="Normal"/>
    <w:uiPriority w:val="99"/>
    <w:semiHidden/>
    <w:unhideWhenUsed/>
    <w:rsid w:val="00B16BFC"/>
    <w:pPr>
      <w:autoSpaceDE/>
      <w:autoSpaceDN/>
      <w:spacing w:before="100" w:beforeAutospacing="1" w:after="100" w:afterAutospacing="1"/>
    </w:pPr>
  </w:style>
  <w:style w:type="character" w:styleId="Hyperlink">
    <w:name w:val="Hyperlink"/>
    <w:basedOn w:val="DefaultParagraphFont"/>
    <w:uiPriority w:val="99"/>
    <w:semiHidden/>
    <w:unhideWhenUsed/>
    <w:rsid w:val="00B16BFC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B16BFC"/>
    <w:rPr>
      <w:b/>
      <w:bCs/>
    </w:rPr>
  </w:style>
  <w:style w:type="paragraph" w:styleId="ListParagraph">
    <w:name w:val="List Paragraph"/>
    <w:basedOn w:val="Normal"/>
    <w:uiPriority w:val="34"/>
    <w:qFormat/>
    <w:rsid w:val="00F512C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469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kennesaw.view.usg.edu/content/enforced2/1100110-CO.430.IT4823.83100.20172/Required%20Reading/An%20Example%20of%20Proper%20Writing.html?ou=1207265" TargetMode="External"/><Relationship Id="rId5" Type="http://schemas.openxmlformats.org/officeDocument/2006/relationships/hyperlink" Target="https://kennesaw.view.usg.edu/content/enforced2/1207265-CO.430.IT4823.14669.20174/Required%20Reading/An%20Example%20of%20Proper%20Writing.html?ou=1089799&amp;ou=1207265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4</Pages>
  <Words>993</Words>
  <Characters>5666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Kennesaw State University</Company>
  <LinksUpToDate>false</LinksUpToDate>
  <CharactersWithSpaces>6646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bbrown</dc:creator>
  <cp:keywords/>
  <dc:description/>
  <cp:lastModifiedBy>bbrown</cp:lastModifiedBy>
  <cp:revision>2</cp:revision>
  <dcterms:created xsi:type="dcterms:W3CDTF">2017-03-05T22:40:00Z</dcterms:created>
  <dcterms:modified xsi:type="dcterms:W3CDTF">2017-03-30T22:37:00Z</dcterms:modified>
</cp:coreProperties>
</file>